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DE" w:rsidRPr="002E4BDE" w:rsidRDefault="002E4BDE" w:rsidP="002E4B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E4B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НАУЧНОМУ СОДЕРЖАНИЮ И ОФОРМЛЕНИЮ ПУБЛИКАЦИЙ</w:t>
      </w:r>
    </w:p>
    <w:p w:rsidR="002E4BDE" w:rsidRPr="002E4BDE" w:rsidRDefault="002E4BDE" w:rsidP="002E4BDE">
      <w:pPr>
        <w:spacing w:before="100" w:beforeAutospacing="1" w:after="100" w:afterAutospacing="1" w:line="240" w:lineRule="auto"/>
        <w:ind w:left="107" w:right="107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К публикации принимаются научные статьи соответствующие профилю конференции и отражающие результаты теоретических и экспериментальных исследований авторов.</w:t>
      </w:r>
    </w:p>
    <w:p w:rsidR="002E4BDE" w:rsidRPr="002E4BDE" w:rsidRDefault="002E4BDE" w:rsidP="002E4BDE">
      <w:pPr>
        <w:spacing w:before="100" w:beforeAutospacing="1" w:after="100" w:afterAutospacing="1" w:line="240" w:lineRule="auto"/>
        <w:ind w:left="107" w:right="107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Не допускается направление в оргкомитет уже опубликованных статей, или статей отправленных на публикацию в другие издания.</w:t>
      </w:r>
    </w:p>
    <w:p w:rsidR="002E4BDE" w:rsidRPr="002E4BDE" w:rsidRDefault="002E4BDE" w:rsidP="002E4BDE">
      <w:pPr>
        <w:spacing w:before="100" w:beforeAutospacing="1" w:after="100" w:afterAutospacing="1" w:line="240" w:lineRule="auto"/>
        <w:ind w:left="107" w:right="107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Статья должна быть посвящена решению некоторой задачи/проблемы, раскрывать ее существо, давать направления и способы решения. Статьи, излагающие существующее положение дел, к публикации не принимаются.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Статья должна обладать: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актуальностью (проблематика статьи должна представлять интерес для научного сообщества в плане текущего развития науки и техники);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научностью (в статье должны рассматриваться научные аспекты решаемой задачи, даже если сама по себе задача имеет прикладное значение);</w:t>
      </w:r>
    </w:p>
    <w:p w:rsidR="002E4BDE" w:rsidRP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новизной (представленные в статье результаты должны обладать научной новизной, статьи обзорного характера допускаются по специальному решению оргкомитета).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Статья должна быть четко структурирована, т.е. должна содержать общепринятые в научных публикациях разделы, а именно: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введение;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актуальность, научную значимость вопроса с кратким обзором литературы;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постановку задачи;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теоретическую часть;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практическую значимость, предложения и результаты внедрений, результаты экспериментальных исследований;</w:t>
      </w:r>
    </w:p>
    <w:p w:rsidR="002E4BDE" w:rsidRP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выводы (заключение).</w:t>
      </w:r>
    </w:p>
    <w:p w:rsidR="002E4BDE" w:rsidRPr="002E4BDE" w:rsidRDefault="002E4BDE" w:rsidP="002E4BDE">
      <w:pPr>
        <w:spacing w:before="100" w:beforeAutospacing="1" w:after="100" w:afterAutospacing="1" w:line="240" w:lineRule="auto"/>
        <w:ind w:left="107" w:right="107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Представленные в статье результаты должны быть обоснованы с помощью того или иного научного инструментария: математическим выводом, экспериментально, математическим моделированием и т.п., с тем, чтобы можно было считать их достаточно достоверными. Материалы, содержащие лишь изложение гипотез или непроверенных предложений, не принимаются.</w:t>
      </w:r>
    </w:p>
    <w:p w:rsidR="002E4BDE" w:rsidRPr="002E4BDE" w:rsidRDefault="002E4BDE" w:rsidP="002E4BDE">
      <w:pPr>
        <w:spacing w:before="100" w:beforeAutospacing="1" w:after="100" w:afterAutospacing="1" w:line="240" w:lineRule="auto"/>
        <w:ind w:left="107" w:right="107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Статья должна представлять законченный цикл целостного исследования, т.е. она должна начинаться постановкой задачи, а завершаться достоверным решением этой задачи. Не публикуются статьи, содержащие только замыслы, идеи решения задач. Идеи должны быть доведены до уровня закона, закономерности, зависимости, модели, метода, алгоритма и т.п. Необходимо доказать истинность идеи, ее адекватность, полезность.</w:t>
      </w:r>
    </w:p>
    <w:p w:rsidR="002E4BDE" w:rsidRPr="002E4BDE" w:rsidRDefault="002E4BDE" w:rsidP="002E4BDE">
      <w:pPr>
        <w:spacing w:before="100" w:beforeAutospacing="1" w:after="100" w:afterAutospacing="1" w:line="240" w:lineRule="auto"/>
        <w:ind w:left="107" w:right="107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Результаты, представленные в статье, должны быть сформулированы в виде научных положений, четко определяющих существо вклада в науку.</w:t>
      </w:r>
    </w:p>
    <w:p w:rsidR="002E4BDE" w:rsidRPr="002E4BDE" w:rsidRDefault="002E4BDE" w:rsidP="002E4BDE">
      <w:pPr>
        <w:spacing w:before="100" w:beforeAutospacing="1" w:after="100" w:afterAutospacing="1" w:line="240" w:lineRule="auto"/>
        <w:ind w:left="107" w:right="107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Статья должна быть написана языком, понятным среднему специалисту в соответствующей области. Должны использоваться общепринятые технические термины.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Научные статьи (доклады) должны содержать: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название;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сведения об авторах (Фамилия, Инициалы; место работы, город, страна; электронный адрес);</w:t>
      </w:r>
      <w:proofErr w:type="gramEnd"/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аннотацию в объеме от 100 до 250 слов;</w:t>
      </w:r>
    </w:p>
    <w:p w:rsid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перечень ключевых слов или фраз в объеме не более 7;</w:t>
      </w:r>
    </w:p>
    <w:p w:rsidR="002E4BDE" w:rsidRPr="002E4BDE" w:rsidRDefault="002E4BDE" w:rsidP="002E4BDE">
      <w:pPr>
        <w:spacing w:after="0" w:line="240" w:lineRule="auto"/>
        <w:ind w:left="108" w:right="108" w:firstLine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- список литературы, рекомендуемым объемом от 20 до 30 ссылок.</w:t>
      </w:r>
    </w:p>
    <w:p w:rsidR="002E4BDE" w:rsidRPr="002E4BDE" w:rsidRDefault="002E4BDE" w:rsidP="002E4BDE">
      <w:pPr>
        <w:spacing w:before="100" w:beforeAutospacing="1" w:after="100" w:afterAutospacing="1" w:line="240" w:lineRule="auto"/>
        <w:ind w:left="107" w:right="107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Объем статьи: 5-6 полных страниц.</w:t>
      </w:r>
    </w:p>
    <w:p w:rsidR="002E4BDE" w:rsidRPr="002E4BDE" w:rsidRDefault="002E4BDE" w:rsidP="002E4BDE">
      <w:pPr>
        <w:spacing w:before="100" w:beforeAutospacing="1" w:after="100" w:afterAutospacing="1" w:line="240" w:lineRule="auto"/>
        <w:ind w:left="107" w:right="107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Сборник трудов конференции на русском языке</w:t>
      </w:r>
    </w:p>
    <w:p w:rsidR="002E4BDE" w:rsidRPr="002E4BDE" w:rsidRDefault="002E4BDE" w:rsidP="002E4BDE">
      <w:pPr>
        <w:spacing w:before="100" w:beforeAutospacing="1" w:after="100" w:afterAutospacing="1" w:line="240" w:lineRule="auto"/>
        <w:ind w:left="107" w:right="107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Статью следует набирать в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шаблоне</w:t>
      </w: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. Указанные выше пункты (название, сведения об авторах, аннотация, перечень ключевых слов) должны быть представлены также и в англоязычном варианте.</w:t>
      </w:r>
    </w:p>
    <w:p w:rsidR="002E4BDE" w:rsidRPr="002E4BDE" w:rsidRDefault="002E4BDE" w:rsidP="002E4BDE">
      <w:pPr>
        <w:spacing w:before="100" w:beforeAutospacing="1" w:after="100" w:afterAutospacing="1" w:line="240" w:lineRule="auto"/>
        <w:ind w:left="107" w:right="107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BDE">
        <w:rPr>
          <w:rFonts w:ascii="Times New Roman" w:eastAsia="Times New Roman" w:hAnsi="Times New Roman" w:cs="Times New Roman"/>
          <w:color w:val="000000"/>
          <w:lang w:eastAsia="ru-RU"/>
        </w:rPr>
        <w:t>Объем рукописи статьи, оформленный в соответствии с приведенными требованиями, не должен превышать 6 страниц. Статьи большего объема могут быть приняты к печати по решению оргкомитета в порядке исключения.</w:t>
      </w:r>
    </w:p>
    <w:p w:rsidR="005A28A5" w:rsidRDefault="005A28A5"/>
    <w:sectPr w:rsidR="005A28A5" w:rsidSect="005A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4BDE"/>
    <w:rsid w:val="000B7CD2"/>
    <w:rsid w:val="000E0F4C"/>
    <w:rsid w:val="00290CBE"/>
    <w:rsid w:val="002C454A"/>
    <w:rsid w:val="002E4BDE"/>
    <w:rsid w:val="005A28A5"/>
    <w:rsid w:val="00A20163"/>
    <w:rsid w:val="00C47A6F"/>
    <w:rsid w:val="00D02587"/>
    <w:rsid w:val="00D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A5"/>
  </w:style>
  <w:style w:type="paragraph" w:styleId="1">
    <w:name w:val="heading 1"/>
    <w:basedOn w:val="a"/>
    <w:link w:val="10"/>
    <w:uiPriority w:val="9"/>
    <w:qFormat/>
    <w:rsid w:val="002E4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BDE"/>
    <w:rPr>
      <w:b/>
      <w:bCs/>
    </w:rPr>
  </w:style>
  <w:style w:type="character" w:styleId="a5">
    <w:name w:val="Hyperlink"/>
    <w:basedOn w:val="a0"/>
    <w:uiPriority w:val="99"/>
    <w:semiHidden/>
    <w:unhideWhenUsed/>
    <w:rsid w:val="002E4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2021-05-17T07:44:00Z</dcterms:created>
  <dcterms:modified xsi:type="dcterms:W3CDTF">2021-05-17T07:47:00Z</dcterms:modified>
</cp:coreProperties>
</file>